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8"/>
          <w:szCs w:val="28"/>
          <w:highlight w:val="white"/>
        </w:rPr>
      </w:pPr>
      <w:r w:rsidDel="00000000" w:rsidR="00000000" w:rsidRPr="00000000">
        <w:rPr>
          <w:b w:val="1"/>
          <w:sz w:val="28"/>
          <w:szCs w:val="28"/>
          <w:highlight w:val="white"/>
          <w:rtl w:val="0"/>
        </w:rPr>
        <w:t xml:space="preserve">PG:</w:t>
      </w:r>
    </w:p>
    <w:tbl>
      <w:tblPr>
        <w:tblStyle w:val="Table1"/>
        <w:tblW w:w="1008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7620"/>
        <w:tblGridChange w:id="0">
          <w:tblGrid>
            <w:gridCol w:w="2460"/>
            <w:gridCol w:w="7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sz w:val="28"/>
                <w:szCs w:val="28"/>
                <w:highlight w:val="white"/>
              </w:rPr>
            </w:pPr>
            <w:r w:rsidDel="00000000" w:rsidR="00000000" w:rsidRPr="00000000">
              <w:rPr>
                <w:b w:val="1"/>
                <w:sz w:val="28"/>
                <w:szCs w:val="28"/>
                <w:highlight w:val="white"/>
                <w:rtl w:val="0"/>
              </w:rPr>
              <w:t xml:space="preserve">Lesson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8"/>
                <w:szCs w:val="28"/>
                <w:highlight w:val="white"/>
              </w:rPr>
            </w:pPr>
            <w:r w:rsidDel="00000000" w:rsidR="00000000" w:rsidRPr="00000000">
              <w:rPr>
                <w:sz w:val="28"/>
                <w:szCs w:val="28"/>
                <w:highlight w:val="white"/>
                <w:rtl w:val="0"/>
              </w:rPr>
              <w:t xml:space="preserve">Children will be able to </w:t>
            </w:r>
          </w:p>
          <w:p w:rsidR="00000000" w:rsidDel="00000000" w:rsidP="00000000" w:rsidRDefault="00000000" w:rsidRPr="00000000" w14:paraId="00000004">
            <w:pPr>
              <w:widowControl w:val="0"/>
              <w:numPr>
                <w:ilvl w:val="0"/>
                <w:numId w:val="2"/>
              </w:numPr>
              <w:spacing w:line="240" w:lineRule="auto"/>
              <w:ind w:left="720" w:hanging="360"/>
              <w:rPr>
                <w:sz w:val="28"/>
                <w:szCs w:val="28"/>
                <w:highlight w:val="white"/>
              </w:rPr>
            </w:pPr>
            <w:r w:rsidDel="00000000" w:rsidR="00000000" w:rsidRPr="00000000">
              <w:rPr>
                <w:sz w:val="28"/>
                <w:szCs w:val="28"/>
                <w:highlight w:val="white"/>
                <w:rtl w:val="0"/>
              </w:rPr>
              <w:t xml:space="preserve">Use simple percussion instruments to express the tempo of music</w:t>
            </w:r>
          </w:p>
          <w:p w:rsidR="00000000" w:rsidDel="00000000" w:rsidP="00000000" w:rsidRDefault="00000000" w:rsidRPr="00000000" w14:paraId="00000005">
            <w:pPr>
              <w:widowControl w:val="0"/>
              <w:numPr>
                <w:ilvl w:val="0"/>
                <w:numId w:val="2"/>
              </w:numPr>
              <w:spacing w:line="240" w:lineRule="auto"/>
              <w:ind w:left="720" w:hanging="360"/>
              <w:rPr>
                <w:sz w:val="28"/>
                <w:szCs w:val="28"/>
                <w:highlight w:val="white"/>
              </w:rPr>
            </w:pPr>
            <w:r w:rsidDel="00000000" w:rsidR="00000000" w:rsidRPr="00000000">
              <w:rPr>
                <w:sz w:val="28"/>
                <w:szCs w:val="28"/>
                <w:highlight w:val="white"/>
                <w:rtl w:val="0"/>
              </w:rPr>
              <w:t xml:space="preserve">Recognised and demonstrate the tempo of music through the use of percussion instruments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sz w:val="28"/>
                <w:szCs w:val="28"/>
                <w:highlight w:val="white"/>
              </w:rPr>
            </w:pPr>
            <w:r w:rsidDel="00000000" w:rsidR="00000000" w:rsidRPr="00000000">
              <w:rPr>
                <w:b w:val="1"/>
                <w:sz w:val="28"/>
                <w:szCs w:val="28"/>
                <w:highlight w:val="white"/>
                <w:rtl w:val="0"/>
              </w:rPr>
              <w:t xml:space="preserve">Learning Disposition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8"/>
                <w:szCs w:val="28"/>
                <w:highlight w:val="white"/>
              </w:rPr>
            </w:pPr>
            <w:r w:rsidDel="00000000" w:rsidR="00000000" w:rsidRPr="00000000">
              <w:rPr>
                <w:sz w:val="28"/>
                <w:szCs w:val="28"/>
                <w:highlight w:val="white"/>
                <w:rtl w:val="0"/>
              </w:rPr>
              <w:t xml:space="preserve">Appreciation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sz w:val="28"/>
                <w:szCs w:val="28"/>
                <w:highlight w:val="white"/>
              </w:rPr>
            </w:pPr>
            <w:r w:rsidDel="00000000" w:rsidR="00000000" w:rsidRPr="00000000">
              <w:rPr>
                <w:b w:val="1"/>
                <w:sz w:val="28"/>
                <w:szCs w:val="28"/>
                <w:highlight w:val="white"/>
                <w:rtl w:val="0"/>
              </w:rPr>
              <w:t xml:space="preserve">Duration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8"/>
                <w:szCs w:val="28"/>
                <w:highlight w:val="white"/>
              </w:rPr>
            </w:pPr>
            <w:r w:rsidDel="00000000" w:rsidR="00000000" w:rsidRPr="00000000">
              <w:rPr>
                <w:sz w:val="28"/>
                <w:szCs w:val="28"/>
                <w:highlight w:val="white"/>
                <w:rtl w:val="0"/>
              </w:rPr>
              <w:t xml:space="preserve">30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sz w:val="28"/>
                <w:szCs w:val="28"/>
                <w:highlight w:val="white"/>
              </w:rPr>
            </w:pPr>
            <w:r w:rsidDel="00000000" w:rsidR="00000000" w:rsidRPr="00000000">
              <w:rPr>
                <w:b w:val="1"/>
                <w:sz w:val="28"/>
                <w:szCs w:val="28"/>
                <w:highlight w:val="white"/>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3"/>
              </w:numPr>
              <w:spacing w:line="240" w:lineRule="auto"/>
              <w:ind w:left="720" w:hanging="360"/>
              <w:rPr>
                <w:sz w:val="28"/>
                <w:szCs w:val="28"/>
                <w:highlight w:val="white"/>
              </w:rPr>
            </w:pPr>
            <w:r w:rsidDel="00000000" w:rsidR="00000000" w:rsidRPr="00000000">
              <w:rPr>
                <w:sz w:val="28"/>
                <w:szCs w:val="28"/>
                <w:highlight w:val="white"/>
                <w:rtl w:val="0"/>
              </w:rPr>
              <w:t xml:space="preserve">Shaker eggs</w:t>
            </w:r>
          </w:p>
          <w:p w:rsidR="00000000" w:rsidDel="00000000" w:rsidP="00000000" w:rsidRDefault="00000000" w:rsidRPr="00000000" w14:paraId="0000000C">
            <w:pPr>
              <w:widowControl w:val="0"/>
              <w:numPr>
                <w:ilvl w:val="0"/>
                <w:numId w:val="3"/>
              </w:numPr>
              <w:spacing w:line="240" w:lineRule="auto"/>
              <w:ind w:left="720" w:hanging="360"/>
              <w:rPr>
                <w:sz w:val="28"/>
                <w:szCs w:val="28"/>
                <w:highlight w:val="white"/>
              </w:rPr>
            </w:pPr>
            <w:r w:rsidDel="00000000" w:rsidR="00000000" w:rsidRPr="00000000">
              <w:rPr>
                <w:sz w:val="28"/>
                <w:szCs w:val="28"/>
                <w:highlight w:val="white"/>
                <w:rtl w:val="0"/>
              </w:rPr>
              <w:t xml:space="preserve">Bluetooth speaker</w:t>
            </w:r>
          </w:p>
          <w:p w:rsidR="00000000" w:rsidDel="00000000" w:rsidP="00000000" w:rsidRDefault="00000000" w:rsidRPr="00000000" w14:paraId="0000000D">
            <w:pPr>
              <w:widowControl w:val="0"/>
              <w:numPr>
                <w:ilvl w:val="0"/>
                <w:numId w:val="3"/>
              </w:numPr>
              <w:spacing w:line="240" w:lineRule="auto"/>
              <w:ind w:left="720" w:hanging="360"/>
              <w:rPr>
                <w:sz w:val="28"/>
                <w:szCs w:val="28"/>
                <w:highlight w:val="white"/>
              </w:rPr>
            </w:pPr>
            <w:r w:rsidDel="00000000" w:rsidR="00000000" w:rsidRPr="00000000">
              <w:rPr>
                <w:sz w:val="28"/>
                <w:szCs w:val="28"/>
                <w:highlight w:val="white"/>
                <w:rtl w:val="0"/>
              </w:rPr>
              <w:t xml:space="preserve">Song: shake your eggs &amp; wag your tail (</w:t>
            </w:r>
            <w:hyperlink r:id="rId6">
              <w:r w:rsidDel="00000000" w:rsidR="00000000" w:rsidRPr="00000000">
                <w:rPr>
                  <w:color w:val="1155cc"/>
                  <w:sz w:val="28"/>
                  <w:szCs w:val="28"/>
                  <w:highlight w:val="white"/>
                  <w:u w:val="single"/>
                  <w:rtl w:val="0"/>
                </w:rPr>
                <w:t xml:space="preserve">https://www.youtube.com/watch?v=z6ScWcUYAdU</w:t>
              </w:r>
            </w:hyperlink>
            <w:r w:rsidDel="00000000" w:rsidR="00000000" w:rsidRPr="00000000">
              <w:rPr>
                <w:sz w:val="28"/>
                <w:szCs w:val="28"/>
                <w:highlight w:val="white"/>
                <w:rtl w:val="0"/>
              </w:rPr>
              <w:t xml:space="preserve">)</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8"/>
                <w:szCs w:val="28"/>
                <w:highlight w:val="white"/>
              </w:rPr>
            </w:pPr>
            <w:r w:rsidDel="00000000" w:rsidR="00000000" w:rsidRPr="00000000">
              <w:rPr>
                <w:b w:val="1"/>
                <w:sz w:val="28"/>
                <w:szCs w:val="28"/>
                <w:highlight w:val="white"/>
                <w:rtl w:val="0"/>
              </w:rPr>
              <w:t xml:space="preserve">Introductions:</w:t>
            </w:r>
          </w:p>
          <w:p w:rsidR="00000000" w:rsidDel="00000000" w:rsidP="00000000" w:rsidRDefault="00000000" w:rsidRPr="00000000" w14:paraId="0000000F">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Introduce shaker eggs to the children </w:t>
            </w:r>
          </w:p>
          <w:p w:rsidR="00000000" w:rsidDel="00000000" w:rsidP="00000000" w:rsidRDefault="00000000" w:rsidRPr="00000000" w14:paraId="00000010">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Demonstrate the usage of shaker eggs </w:t>
            </w:r>
          </w:p>
          <w:p w:rsidR="00000000" w:rsidDel="00000000" w:rsidP="00000000" w:rsidRDefault="00000000" w:rsidRPr="00000000" w14:paraId="00000011">
            <w:pPr>
              <w:widowControl w:val="0"/>
              <w:spacing w:line="240" w:lineRule="auto"/>
              <w:ind w:left="720" w:firstLine="0"/>
              <w:rPr>
                <w:sz w:val="28"/>
                <w:szCs w:val="28"/>
                <w:highlight w:val="white"/>
                <w:u w:val="single"/>
              </w:rPr>
            </w:pPr>
            <w:r w:rsidDel="00000000" w:rsidR="00000000" w:rsidRPr="00000000">
              <w:rPr>
                <w:sz w:val="28"/>
                <w:szCs w:val="28"/>
                <w:highlight w:val="white"/>
                <w:rtl w:val="0"/>
              </w:rPr>
              <w:t xml:space="preserve">(</w:t>
            </w:r>
            <w:r w:rsidDel="00000000" w:rsidR="00000000" w:rsidRPr="00000000">
              <w:rPr>
                <w:sz w:val="28"/>
                <w:szCs w:val="28"/>
                <w:highlight w:val="white"/>
                <w:u w:val="single"/>
                <w:rtl w:val="0"/>
              </w:rPr>
              <w:t xml:space="preserve">Technique used here will be demonstration)</w:t>
            </w:r>
          </w:p>
          <w:p w:rsidR="00000000" w:rsidDel="00000000" w:rsidP="00000000" w:rsidRDefault="00000000" w:rsidRPr="00000000" w14:paraId="00000012">
            <w:pPr>
              <w:widowControl w:val="0"/>
              <w:spacing w:line="240" w:lineRule="auto"/>
              <w:ind w:left="720" w:firstLine="0"/>
              <w:rPr>
                <w:sz w:val="28"/>
                <w:szCs w:val="28"/>
                <w:highlight w:val="white"/>
                <w:u w:val="single"/>
              </w:rPr>
            </w:pPr>
            <w:r w:rsidDel="00000000" w:rsidR="00000000" w:rsidRPr="00000000">
              <w:rPr>
                <w:rtl w:val="0"/>
              </w:rPr>
            </w:r>
          </w:p>
          <w:p w:rsidR="00000000" w:rsidDel="00000000" w:rsidP="00000000" w:rsidRDefault="00000000" w:rsidRPr="00000000" w14:paraId="00000013">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Set rules: </w:t>
              <w:br w:type="textWrapping"/>
              <w:t xml:space="preserve">1. Use our hands to gently shake the shaker egg</w:t>
            </w:r>
          </w:p>
          <w:p w:rsidR="00000000" w:rsidDel="00000000" w:rsidP="00000000" w:rsidRDefault="00000000" w:rsidRPr="00000000" w14:paraId="00000014">
            <w:pPr>
              <w:widowControl w:val="0"/>
              <w:spacing w:line="240" w:lineRule="auto"/>
              <w:ind w:left="720" w:firstLine="0"/>
              <w:rPr>
                <w:sz w:val="28"/>
                <w:szCs w:val="28"/>
                <w:highlight w:val="white"/>
              </w:rPr>
            </w:pPr>
            <w:r w:rsidDel="00000000" w:rsidR="00000000" w:rsidRPr="00000000">
              <w:rPr>
                <w:sz w:val="28"/>
                <w:szCs w:val="28"/>
                <w:highlight w:val="white"/>
                <w:rtl w:val="0"/>
              </w:rPr>
              <w:t xml:space="preserve">2. Keep our hands to ourselves </w:t>
              <w:br w:type="textWrapping"/>
              <w:t xml:space="preserve">3. Listening ears</w:t>
            </w:r>
          </w:p>
          <w:p w:rsidR="00000000" w:rsidDel="00000000" w:rsidP="00000000" w:rsidRDefault="00000000" w:rsidRPr="00000000" w14:paraId="00000015">
            <w:pPr>
              <w:widowControl w:val="0"/>
              <w:spacing w:line="240" w:lineRule="auto"/>
              <w:rPr>
                <w:sz w:val="28"/>
                <w:szCs w:val="28"/>
                <w:highlight w:val="white"/>
              </w:rPr>
            </w:pPr>
            <w:r w:rsidDel="00000000" w:rsidR="00000000" w:rsidRPr="00000000">
              <w:rPr>
                <w:rtl w:val="0"/>
              </w:rPr>
            </w:r>
          </w:p>
          <w:p w:rsidR="00000000" w:rsidDel="00000000" w:rsidP="00000000" w:rsidRDefault="00000000" w:rsidRPr="00000000" w14:paraId="00000016">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Explain the concept of tempo by demonstrating shaking the eggs quickly and slowly </w:t>
            </w:r>
            <w:r w:rsidDel="00000000" w:rsidR="00000000" w:rsidRPr="00000000">
              <w:rPr>
                <w:sz w:val="28"/>
                <w:szCs w:val="28"/>
                <w:highlight w:val="white"/>
                <w:u w:val="single"/>
                <w:rtl w:val="0"/>
              </w:rPr>
              <w:t xml:space="preserve">(Technique used here will be demonstration)</w:t>
            </w:r>
            <w:r w:rsidDel="00000000" w:rsidR="00000000" w:rsidRPr="00000000">
              <w:rPr>
                <w:sz w:val="28"/>
                <w:szCs w:val="28"/>
                <w:highlight w:val="white"/>
                <w:rtl w:val="0"/>
              </w:rPr>
              <w:t xml:space="preserve"> </w:t>
            </w:r>
          </w:p>
          <w:p w:rsidR="00000000" w:rsidDel="00000000" w:rsidP="00000000" w:rsidRDefault="00000000" w:rsidRPr="00000000" w14:paraId="00000017">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Distribute the shaker eggs to the children and get them to experience shaking the egg</w:t>
            </w:r>
          </w:p>
          <w:p w:rsidR="00000000" w:rsidDel="00000000" w:rsidP="00000000" w:rsidRDefault="00000000" w:rsidRPr="00000000" w14:paraId="00000018">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Invite a child and ask him/her to shake the shaker egg in a different tempo</w:t>
            </w:r>
          </w:p>
          <w:p w:rsidR="00000000" w:rsidDel="00000000" w:rsidP="00000000" w:rsidRDefault="00000000" w:rsidRPr="00000000" w14:paraId="00000019">
            <w:pPr>
              <w:widowControl w:val="0"/>
              <w:numPr>
                <w:ilvl w:val="0"/>
                <w:numId w:val="5"/>
              </w:numPr>
              <w:spacing w:line="240" w:lineRule="auto"/>
              <w:ind w:left="720" w:hanging="360"/>
              <w:rPr>
                <w:sz w:val="28"/>
                <w:szCs w:val="28"/>
                <w:highlight w:val="white"/>
              </w:rPr>
            </w:pPr>
            <w:r w:rsidDel="00000000" w:rsidR="00000000" w:rsidRPr="00000000">
              <w:rPr>
                <w:sz w:val="28"/>
                <w:szCs w:val="28"/>
                <w:highlight w:val="white"/>
                <w:rtl w:val="0"/>
              </w:rPr>
              <w:t xml:space="preserve">Warm-up the children by getting them to shake the shaker eggs along to the song “Shake your egg” while sitting down. (Appendix D)</w:t>
            </w:r>
          </w:p>
          <w:p w:rsidR="00000000" w:rsidDel="00000000" w:rsidP="00000000" w:rsidRDefault="00000000" w:rsidRPr="00000000" w14:paraId="0000001A">
            <w:pPr>
              <w:widowControl w:val="0"/>
              <w:spacing w:line="240" w:lineRule="auto"/>
              <w:rPr>
                <w:sz w:val="28"/>
                <w:szCs w:val="28"/>
                <w:highlight w:val="white"/>
              </w:rPr>
            </w:pPr>
            <w:r w:rsidDel="00000000" w:rsidR="00000000" w:rsidRPr="00000000">
              <w:rPr>
                <w:sz w:val="28"/>
                <w:szCs w:val="28"/>
                <w:highlight w:val="white"/>
                <w:rtl w:val="0"/>
              </w:rPr>
              <w:t xml:space="preserve">Questions/Suggestions:</w:t>
            </w:r>
          </w:p>
          <w:p w:rsidR="00000000" w:rsidDel="00000000" w:rsidP="00000000" w:rsidRDefault="00000000" w:rsidRPr="00000000" w14:paraId="0000001B">
            <w:pPr>
              <w:widowControl w:val="0"/>
              <w:spacing w:line="240" w:lineRule="auto"/>
              <w:rPr>
                <w:sz w:val="28"/>
                <w:szCs w:val="28"/>
                <w:highlight w:val="white"/>
              </w:rPr>
            </w:pPr>
            <w:r w:rsidDel="00000000" w:rsidR="00000000" w:rsidRPr="00000000">
              <w:rPr>
                <w:rtl w:val="0"/>
              </w:rPr>
            </w:r>
          </w:p>
          <w:p w:rsidR="00000000" w:rsidDel="00000000" w:rsidP="00000000" w:rsidRDefault="00000000" w:rsidRPr="00000000" w14:paraId="0000001C">
            <w:pPr>
              <w:widowControl w:val="0"/>
              <w:numPr>
                <w:ilvl w:val="0"/>
                <w:numId w:val="4"/>
              </w:numPr>
              <w:spacing w:line="240" w:lineRule="auto"/>
              <w:ind w:left="720" w:hanging="360"/>
              <w:rPr>
                <w:sz w:val="28"/>
                <w:szCs w:val="28"/>
                <w:highlight w:val="white"/>
              </w:rPr>
            </w:pPr>
            <w:r w:rsidDel="00000000" w:rsidR="00000000" w:rsidRPr="00000000">
              <w:rPr>
                <w:sz w:val="28"/>
                <w:szCs w:val="28"/>
                <w:highlight w:val="white"/>
                <w:rtl w:val="0"/>
              </w:rPr>
              <w:t xml:space="preserve">“Am I shaking it fast/slow?” to check for children’s understanding.</w:t>
            </w:r>
          </w:p>
          <w:p w:rsidR="00000000" w:rsidDel="00000000" w:rsidP="00000000" w:rsidRDefault="00000000" w:rsidRPr="00000000" w14:paraId="0000001D">
            <w:pPr>
              <w:widowControl w:val="0"/>
              <w:numPr>
                <w:ilvl w:val="0"/>
                <w:numId w:val="4"/>
              </w:numPr>
              <w:spacing w:line="240" w:lineRule="auto"/>
              <w:ind w:left="720" w:hanging="360"/>
              <w:rPr>
                <w:sz w:val="28"/>
                <w:szCs w:val="28"/>
                <w:highlight w:val="white"/>
              </w:rPr>
            </w:pPr>
            <w:r w:rsidDel="00000000" w:rsidR="00000000" w:rsidRPr="00000000">
              <w:rPr>
                <w:sz w:val="28"/>
                <w:szCs w:val="28"/>
                <w:highlight w:val="white"/>
                <w:rtl w:val="0"/>
              </w:rPr>
              <w:t xml:space="preserve">“Shall we shake our shaker eggs quickly/slowly together?”</w:t>
            </w:r>
          </w:p>
          <w:p w:rsidR="00000000" w:rsidDel="00000000" w:rsidP="00000000" w:rsidRDefault="00000000" w:rsidRPr="00000000" w14:paraId="0000001E">
            <w:pPr>
              <w:widowControl w:val="0"/>
              <w:numPr>
                <w:ilvl w:val="0"/>
                <w:numId w:val="4"/>
              </w:numPr>
              <w:spacing w:line="240" w:lineRule="auto"/>
              <w:ind w:left="720" w:hanging="360"/>
              <w:rPr>
                <w:sz w:val="28"/>
                <w:szCs w:val="28"/>
                <w:highlight w:val="white"/>
              </w:rPr>
            </w:pPr>
            <w:r w:rsidDel="00000000" w:rsidR="00000000" w:rsidRPr="00000000">
              <w:rPr>
                <w:sz w:val="28"/>
                <w:szCs w:val="28"/>
                <w:highlight w:val="white"/>
                <w:rtl w:val="0"/>
              </w:rPr>
              <w:t xml:space="preserve">“Child A, do you want to model/repeat after me?”</w:t>
            </w:r>
          </w:p>
          <w:p w:rsidR="00000000" w:rsidDel="00000000" w:rsidP="00000000" w:rsidRDefault="00000000" w:rsidRPr="00000000" w14:paraId="0000001F">
            <w:pPr>
              <w:widowControl w:val="0"/>
              <w:spacing w:line="240" w:lineRule="auto"/>
              <w:rPr>
                <w:sz w:val="28"/>
                <w:szCs w:val="28"/>
                <w:highlight w:val="white"/>
                <w:u w:val="single"/>
              </w:rPr>
            </w:pPr>
            <w:r w:rsidDel="00000000" w:rsidR="00000000" w:rsidRPr="00000000">
              <w:rPr>
                <w:sz w:val="28"/>
                <w:szCs w:val="28"/>
                <w:highlight w:val="white"/>
                <w:u w:val="single"/>
                <w:rtl w:val="0"/>
              </w:rPr>
              <w:t xml:space="preserve">(Technique used here is questioning)</w:t>
            </w:r>
          </w:p>
          <w:p w:rsidR="00000000" w:rsidDel="00000000" w:rsidP="00000000" w:rsidRDefault="00000000" w:rsidRPr="00000000" w14:paraId="00000020">
            <w:pPr>
              <w:widowControl w:val="0"/>
              <w:spacing w:line="240" w:lineRule="auto"/>
              <w:rPr>
                <w:sz w:val="28"/>
                <w:szCs w:val="28"/>
                <w:highlight w:val="white"/>
              </w:rPr>
            </w:pPr>
            <w:r w:rsidDel="00000000" w:rsidR="00000000" w:rsidRPr="00000000">
              <w:rPr>
                <w:rtl w:val="0"/>
              </w:rPr>
            </w:r>
          </w:p>
          <w:p w:rsidR="00000000" w:rsidDel="00000000" w:rsidP="00000000" w:rsidRDefault="00000000" w:rsidRPr="00000000" w14:paraId="00000021">
            <w:pPr>
              <w:widowControl w:val="0"/>
              <w:spacing w:after="240" w:before="240" w:line="240" w:lineRule="auto"/>
              <w:rPr>
                <w:b w:val="1"/>
                <w:sz w:val="28"/>
                <w:szCs w:val="28"/>
                <w:highlight w:val="white"/>
                <w:u w:val="single"/>
              </w:rPr>
            </w:pPr>
            <w:r w:rsidDel="00000000" w:rsidR="00000000" w:rsidRPr="00000000">
              <w:rPr>
                <w:b w:val="1"/>
                <w:sz w:val="28"/>
                <w:szCs w:val="28"/>
                <w:highlight w:val="white"/>
                <w:u w:val="single"/>
                <w:rtl w:val="0"/>
              </w:rPr>
              <w:t xml:space="preserve">Lesson Development (10mins):</w:t>
            </w:r>
          </w:p>
          <w:p w:rsidR="00000000" w:rsidDel="00000000" w:rsidP="00000000" w:rsidRDefault="00000000" w:rsidRPr="00000000" w14:paraId="00000022">
            <w:pPr>
              <w:widowControl w:val="0"/>
              <w:numPr>
                <w:ilvl w:val="0"/>
                <w:numId w:val="6"/>
              </w:numPr>
              <w:spacing w:after="0" w:afterAutospacing="0" w:before="240" w:line="240" w:lineRule="auto"/>
              <w:ind w:left="720" w:hanging="360"/>
              <w:rPr>
                <w:sz w:val="28"/>
                <w:szCs w:val="28"/>
                <w:highlight w:val="white"/>
              </w:rPr>
            </w:pPr>
            <w:r w:rsidDel="00000000" w:rsidR="00000000" w:rsidRPr="00000000">
              <w:rPr>
                <w:sz w:val="28"/>
                <w:szCs w:val="28"/>
                <w:highlight w:val="white"/>
                <w:rtl w:val="0"/>
              </w:rPr>
              <w:t xml:space="preserve"> Have children place the shaker eggs at the side. </w:t>
            </w:r>
          </w:p>
          <w:p w:rsidR="00000000" w:rsidDel="00000000" w:rsidP="00000000" w:rsidRDefault="00000000" w:rsidRPr="00000000" w14:paraId="00000023">
            <w:pPr>
              <w:widowControl w:val="0"/>
              <w:numPr>
                <w:ilvl w:val="0"/>
                <w:numId w:val="6"/>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Play the song “Wag your tail” to the children and demonstrate the movements of the song accordingly (the song has actions in slow and fast movements) (Appendix D).</w:t>
            </w:r>
          </w:p>
          <w:p w:rsidR="00000000" w:rsidDel="00000000" w:rsidP="00000000" w:rsidRDefault="00000000" w:rsidRPr="00000000" w14:paraId="00000024">
            <w:pPr>
              <w:widowControl w:val="0"/>
              <w:numPr>
                <w:ilvl w:val="0"/>
                <w:numId w:val="6"/>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Invite the children to now move accordingly to the song on their own and guide children who could not keep up</w:t>
            </w:r>
          </w:p>
          <w:p w:rsidR="00000000" w:rsidDel="00000000" w:rsidP="00000000" w:rsidRDefault="00000000" w:rsidRPr="00000000" w14:paraId="00000025">
            <w:pPr>
              <w:widowControl w:val="0"/>
              <w:numPr>
                <w:ilvl w:val="0"/>
                <w:numId w:val="6"/>
              </w:numPr>
              <w:spacing w:after="240" w:before="0" w:beforeAutospacing="0" w:line="240" w:lineRule="auto"/>
              <w:ind w:left="720" w:hanging="360"/>
              <w:rPr>
                <w:sz w:val="28"/>
                <w:szCs w:val="28"/>
                <w:highlight w:val="white"/>
              </w:rPr>
            </w:pPr>
            <w:r w:rsidDel="00000000" w:rsidR="00000000" w:rsidRPr="00000000">
              <w:rPr>
                <w:sz w:val="28"/>
                <w:szCs w:val="28"/>
                <w:highlight w:val="white"/>
                <w:rtl w:val="0"/>
              </w:rPr>
              <w:t xml:space="preserve"> Allow the children another attempt to help them understand the concept of tempo</w:t>
            </w:r>
          </w:p>
          <w:p w:rsidR="00000000" w:rsidDel="00000000" w:rsidP="00000000" w:rsidRDefault="00000000" w:rsidRPr="00000000" w14:paraId="00000026">
            <w:pPr>
              <w:widowControl w:val="0"/>
              <w:spacing w:after="240" w:before="240" w:line="240" w:lineRule="auto"/>
              <w:rPr>
                <w:sz w:val="28"/>
                <w:szCs w:val="28"/>
                <w:highlight w:val="white"/>
              </w:rPr>
            </w:pPr>
            <w:r w:rsidDel="00000000" w:rsidR="00000000" w:rsidRPr="00000000">
              <w:rPr>
                <w:sz w:val="28"/>
                <w:szCs w:val="28"/>
                <w:highlight w:val="white"/>
                <w:rtl w:val="0"/>
              </w:rPr>
              <w:t xml:space="preserve"> Questions/Suggestions:</w:t>
            </w:r>
          </w:p>
          <w:p w:rsidR="00000000" w:rsidDel="00000000" w:rsidP="00000000" w:rsidRDefault="00000000" w:rsidRPr="00000000" w14:paraId="00000027">
            <w:pPr>
              <w:widowControl w:val="0"/>
              <w:numPr>
                <w:ilvl w:val="0"/>
                <w:numId w:val="7"/>
              </w:numPr>
              <w:spacing w:after="0" w:afterAutospacing="0" w:before="240" w:line="240" w:lineRule="auto"/>
              <w:ind w:left="720" w:hanging="360"/>
              <w:rPr>
                <w:sz w:val="28"/>
                <w:szCs w:val="28"/>
                <w:highlight w:val="white"/>
              </w:rPr>
            </w:pPr>
            <w:r w:rsidDel="00000000" w:rsidR="00000000" w:rsidRPr="00000000">
              <w:rPr>
                <w:sz w:val="28"/>
                <w:szCs w:val="28"/>
                <w:highlight w:val="white"/>
                <w:rtl w:val="0"/>
              </w:rPr>
              <w:t xml:space="preserve"> Shall we try it for a few times to slowly master the concept of tempo?</w:t>
            </w:r>
          </w:p>
          <w:p w:rsidR="00000000" w:rsidDel="00000000" w:rsidP="00000000" w:rsidRDefault="00000000" w:rsidRPr="00000000" w14:paraId="00000028">
            <w:pPr>
              <w:widowControl w:val="0"/>
              <w:numPr>
                <w:ilvl w:val="0"/>
                <w:numId w:val="7"/>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Do you think we can shake our shaker eggs fast/slow when we hear the word fast/slow?</w:t>
            </w:r>
          </w:p>
          <w:p w:rsidR="00000000" w:rsidDel="00000000" w:rsidP="00000000" w:rsidRDefault="00000000" w:rsidRPr="00000000" w14:paraId="00000029">
            <w:pPr>
              <w:widowControl w:val="0"/>
              <w:numPr>
                <w:ilvl w:val="0"/>
                <w:numId w:val="7"/>
              </w:numPr>
              <w:spacing w:after="240" w:before="0" w:beforeAutospacing="0" w:line="240" w:lineRule="auto"/>
              <w:ind w:left="720" w:hanging="360"/>
              <w:rPr>
                <w:sz w:val="28"/>
                <w:szCs w:val="28"/>
                <w:highlight w:val="white"/>
              </w:rPr>
            </w:pPr>
            <w:r w:rsidDel="00000000" w:rsidR="00000000" w:rsidRPr="00000000">
              <w:rPr>
                <w:sz w:val="28"/>
                <w:szCs w:val="28"/>
                <w:highlight w:val="white"/>
                <w:rtl w:val="0"/>
              </w:rPr>
              <w:t xml:space="preserve"> Shall we listen to the song carefully?</w:t>
            </w:r>
          </w:p>
          <w:p w:rsidR="00000000" w:rsidDel="00000000" w:rsidP="00000000" w:rsidRDefault="00000000" w:rsidRPr="00000000" w14:paraId="0000002A">
            <w:pPr>
              <w:widowControl w:val="0"/>
              <w:spacing w:after="240" w:before="240" w:line="240" w:lineRule="auto"/>
              <w:rPr>
                <w:b w:val="1"/>
                <w:sz w:val="28"/>
                <w:szCs w:val="28"/>
                <w:highlight w:val="white"/>
                <w:u w:val="single"/>
              </w:rPr>
            </w:pPr>
            <w:r w:rsidDel="00000000" w:rsidR="00000000" w:rsidRPr="00000000">
              <w:rPr>
                <w:b w:val="1"/>
                <w:sz w:val="28"/>
                <w:szCs w:val="28"/>
                <w:highlight w:val="white"/>
                <w:u w:val="single"/>
                <w:rtl w:val="0"/>
              </w:rPr>
              <w:t xml:space="preserve">Closure (10mins):</w:t>
            </w:r>
          </w:p>
          <w:p w:rsidR="00000000" w:rsidDel="00000000" w:rsidP="00000000" w:rsidRDefault="00000000" w:rsidRPr="00000000" w14:paraId="0000002B">
            <w:pPr>
              <w:widowControl w:val="0"/>
              <w:numPr>
                <w:ilvl w:val="0"/>
                <w:numId w:val="1"/>
              </w:numPr>
              <w:spacing w:after="0" w:afterAutospacing="0" w:before="240" w:line="240" w:lineRule="auto"/>
              <w:ind w:left="720" w:hanging="360"/>
              <w:rPr>
                <w:sz w:val="28"/>
                <w:szCs w:val="28"/>
                <w:highlight w:val="white"/>
              </w:rPr>
            </w:pPr>
            <w:r w:rsidDel="00000000" w:rsidR="00000000" w:rsidRPr="00000000">
              <w:rPr>
                <w:sz w:val="28"/>
                <w:szCs w:val="28"/>
                <w:highlight w:val="white"/>
                <w:rtl w:val="0"/>
              </w:rPr>
              <w:t xml:space="preserve">Play the song “Wag your tail” to the children again but this time round, demonstrate shaking the shaker eggs according to the tempo of the song instead of making body movements</w:t>
            </w:r>
          </w:p>
          <w:p w:rsidR="00000000" w:rsidDel="00000000" w:rsidP="00000000" w:rsidRDefault="00000000" w:rsidRPr="00000000" w14:paraId="0000002C">
            <w:pPr>
              <w:widowControl w:val="0"/>
              <w:numPr>
                <w:ilvl w:val="0"/>
                <w:numId w:val="1"/>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Distribute the shaking eggs to all the children.</w:t>
            </w:r>
          </w:p>
          <w:p w:rsidR="00000000" w:rsidDel="00000000" w:rsidP="00000000" w:rsidRDefault="00000000" w:rsidRPr="00000000" w14:paraId="0000002D">
            <w:pPr>
              <w:widowControl w:val="0"/>
              <w:numPr>
                <w:ilvl w:val="0"/>
                <w:numId w:val="1"/>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Invite the children to shake the shaker eggs according to the tempo of the song</w:t>
            </w:r>
          </w:p>
          <w:p w:rsidR="00000000" w:rsidDel="00000000" w:rsidP="00000000" w:rsidRDefault="00000000" w:rsidRPr="00000000" w14:paraId="0000002E">
            <w:pPr>
              <w:widowControl w:val="0"/>
              <w:numPr>
                <w:ilvl w:val="0"/>
                <w:numId w:val="1"/>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Ask the children to shake their shaker eggs fast/slow to check for their understanding. Have the children do it while seated as a cool down activity to bring their energy level back to lesson time.</w:t>
            </w:r>
          </w:p>
          <w:p w:rsidR="00000000" w:rsidDel="00000000" w:rsidP="00000000" w:rsidRDefault="00000000" w:rsidRPr="00000000" w14:paraId="0000002F">
            <w:pPr>
              <w:widowControl w:val="0"/>
              <w:numPr>
                <w:ilvl w:val="0"/>
                <w:numId w:val="1"/>
              </w:numPr>
              <w:spacing w:after="0" w:afterAutospacing="0" w:before="0" w:beforeAutospacing="0" w:line="240" w:lineRule="auto"/>
              <w:ind w:left="720" w:hanging="360"/>
              <w:rPr>
                <w:sz w:val="28"/>
                <w:szCs w:val="28"/>
                <w:highlight w:val="white"/>
              </w:rPr>
            </w:pPr>
            <w:r w:rsidDel="00000000" w:rsidR="00000000" w:rsidRPr="00000000">
              <w:rPr>
                <w:sz w:val="28"/>
                <w:szCs w:val="28"/>
                <w:highlight w:val="white"/>
                <w:rtl w:val="0"/>
              </w:rPr>
              <w:t xml:space="preserve"> Have children return the shaker eggs back into the instrumental box by singing the “Clean up” song.</w:t>
            </w:r>
          </w:p>
          <w:p w:rsidR="00000000" w:rsidDel="00000000" w:rsidP="00000000" w:rsidRDefault="00000000" w:rsidRPr="00000000" w14:paraId="00000030">
            <w:pPr>
              <w:widowControl w:val="0"/>
              <w:numPr>
                <w:ilvl w:val="0"/>
                <w:numId w:val="1"/>
              </w:numPr>
              <w:spacing w:after="240" w:before="0" w:beforeAutospacing="0" w:line="240" w:lineRule="auto"/>
              <w:ind w:left="720" w:hanging="360"/>
              <w:rPr>
                <w:sz w:val="28"/>
                <w:szCs w:val="28"/>
                <w:highlight w:val="white"/>
              </w:rPr>
            </w:pPr>
            <w:r w:rsidDel="00000000" w:rsidR="00000000" w:rsidRPr="00000000">
              <w:rPr>
                <w:sz w:val="28"/>
                <w:szCs w:val="28"/>
                <w:highlight w:val="white"/>
                <w:rtl w:val="0"/>
              </w:rPr>
              <w:t xml:space="preserve">Talk about the concept of fast and slow using the shaker eggs once more to reinforce the children’s understanding</w:t>
            </w:r>
          </w:p>
        </w:tc>
      </w:tr>
    </w:tbl>
    <w:p w:rsidR="00000000" w:rsidDel="00000000" w:rsidP="00000000" w:rsidRDefault="00000000" w:rsidRPr="00000000" w14:paraId="00000032">
      <w:pPr>
        <w:spacing w:line="360" w:lineRule="auto"/>
        <w:ind w:left="720" w:firstLine="0"/>
        <w:rPr>
          <w:b w:val="1"/>
          <w:sz w:val="28"/>
          <w:szCs w:val="28"/>
          <w:highlight w:val="whit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z6ScWcUY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